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7E5E" w14:textId="77777777" w:rsidR="002D5A00" w:rsidRDefault="002D5A00" w:rsidP="002D5A00">
      <w:pPr>
        <w:pStyle w:val="a3"/>
        <w:spacing w:line="315" w:lineRule="atLeast"/>
        <w:jc w:val="center"/>
      </w:pPr>
      <w:r>
        <w:rPr>
          <w:rFonts w:ascii="方正小标宋简体" w:eastAsia="方正小标宋简体" w:hint="eastAsia"/>
          <w:color w:val="000000"/>
          <w:sz w:val="32"/>
          <w:szCs w:val="32"/>
        </w:rPr>
        <w:t>福州大学至诚学院学士学位授予工作细则</w:t>
      </w:r>
    </w:p>
    <w:p w14:paraId="2C4087E8" w14:textId="77777777" w:rsidR="002D5A00" w:rsidRDefault="002D5A00" w:rsidP="002D5A00">
      <w:pPr>
        <w:pStyle w:val="a3"/>
        <w:spacing w:line="242" w:lineRule="atLeast"/>
        <w:jc w:val="center"/>
      </w:pPr>
      <w:r>
        <w:t> </w:t>
      </w:r>
    </w:p>
    <w:p w14:paraId="42AAAC1E" w14:textId="77777777" w:rsidR="002D5A00" w:rsidRDefault="002D5A00" w:rsidP="002D5A00">
      <w:pPr>
        <w:pStyle w:val="a3"/>
        <w:spacing w:line="242" w:lineRule="atLeast"/>
        <w:jc w:val="center"/>
      </w:pPr>
      <w:r>
        <w:rPr>
          <w:rFonts w:hint="eastAsia"/>
        </w:rPr>
        <w:t>（福大至诚教〔</w:t>
      </w:r>
      <w:r>
        <w:t>2021</w:t>
      </w:r>
      <w:r>
        <w:rPr>
          <w:rFonts w:hint="eastAsia"/>
        </w:rPr>
        <w:t>〕</w:t>
      </w:r>
      <w:r>
        <w:t>79</w:t>
      </w:r>
      <w:r>
        <w:rPr>
          <w:rFonts w:hint="eastAsia"/>
        </w:rPr>
        <w:t>号）</w:t>
      </w:r>
    </w:p>
    <w:p w14:paraId="2899D6C3" w14:textId="77777777" w:rsidR="002D5A00" w:rsidRDefault="002D5A00" w:rsidP="002D5A00">
      <w:pPr>
        <w:pStyle w:val="a3"/>
        <w:spacing w:line="242" w:lineRule="atLeast"/>
        <w:jc w:val="center"/>
      </w:pPr>
      <w:r>
        <w:rPr>
          <w:rStyle w:val="a4"/>
          <w:rFonts w:hint="eastAsia"/>
        </w:rPr>
        <w:t> </w:t>
      </w:r>
    </w:p>
    <w:p w14:paraId="30D0C4D7" w14:textId="77777777" w:rsidR="002D5A00" w:rsidRDefault="002D5A00" w:rsidP="002D5A00">
      <w:pPr>
        <w:pStyle w:val="a3"/>
        <w:spacing w:before="150" w:beforeAutospacing="0" w:after="150" w:afterAutospacing="0" w:line="242" w:lineRule="atLeast"/>
        <w:jc w:val="center"/>
      </w:pPr>
      <w:r>
        <w:rPr>
          <w:rFonts w:ascii="黑体" w:eastAsia="黑体" w:hAnsi="黑体" w:hint="eastAsia"/>
        </w:rPr>
        <w:t>第一章</w:t>
      </w:r>
      <w:r>
        <w:rPr>
          <w:rFonts w:ascii="Calibri" w:eastAsia="黑体" w:hAnsi="Calibri" w:cs="Calibri"/>
        </w:rPr>
        <w:t> </w:t>
      </w:r>
      <w:r>
        <w:rPr>
          <w:rFonts w:ascii="黑体" w:eastAsia="黑体" w:hAnsi="黑体" w:hint="eastAsia"/>
        </w:rPr>
        <w:t xml:space="preserve"> 总</w:t>
      </w:r>
      <w:r>
        <w:rPr>
          <w:rFonts w:ascii="Calibri" w:eastAsia="黑体" w:hAnsi="Calibri" w:cs="Calibri"/>
        </w:rPr>
        <w:t> </w:t>
      </w:r>
      <w:r>
        <w:rPr>
          <w:rFonts w:ascii="黑体" w:eastAsia="黑体" w:hAnsi="黑体" w:hint="eastAsia"/>
        </w:rPr>
        <w:t xml:space="preserve"> 则</w:t>
      </w:r>
    </w:p>
    <w:p w14:paraId="541C4951" w14:textId="77777777" w:rsidR="002D5A00" w:rsidRDefault="002D5A00" w:rsidP="002D5A00">
      <w:pPr>
        <w:pStyle w:val="a3"/>
        <w:spacing w:line="242" w:lineRule="atLeast"/>
      </w:pPr>
      <w:r>
        <w:rPr>
          <w:rFonts w:hint="eastAsia"/>
        </w:rPr>
        <w:t>    </w:t>
      </w:r>
      <w:r>
        <w:rPr>
          <w:rStyle w:val="a4"/>
          <w:rFonts w:hint="eastAsia"/>
        </w:rPr>
        <w:t>第一条</w:t>
      </w:r>
      <w:r>
        <w:rPr>
          <w:rFonts w:hint="eastAsia"/>
        </w:rPr>
        <w:t>  为贯彻执行《中华人民共和国学位条例》，根据《中华人民共和国学位条例暂行实施办法》和《普通高等学校学生管理规定》（教育部令第41号）等有关规定，结合我院实际，特制定本工作细则。</w:t>
      </w:r>
    </w:p>
    <w:p w14:paraId="5C3580C4" w14:textId="77777777" w:rsidR="002D5A00" w:rsidRDefault="002D5A00" w:rsidP="002D5A00">
      <w:pPr>
        <w:pStyle w:val="a3"/>
        <w:spacing w:line="242" w:lineRule="atLeast"/>
      </w:pPr>
      <w:r>
        <w:rPr>
          <w:rFonts w:hint="eastAsia"/>
        </w:rPr>
        <w:t>    </w:t>
      </w:r>
      <w:r>
        <w:rPr>
          <w:rStyle w:val="a4"/>
          <w:rFonts w:hint="eastAsia"/>
        </w:rPr>
        <w:t>第二条</w:t>
      </w:r>
      <w:r>
        <w:rPr>
          <w:rFonts w:hint="eastAsia"/>
        </w:rPr>
        <w:t>  我院各本科专业毕业生符合学士学位授予条件者，按教育部颁布的《普通高等学校本科专业目录》中所属的相应学科门类授予学士学位。</w:t>
      </w:r>
    </w:p>
    <w:p w14:paraId="0B99BEF7" w14:textId="77777777" w:rsidR="002D5A00" w:rsidRDefault="002D5A00" w:rsidP="002D5A00">
      <w:pPr>
        <w:pStyle w:val="a3"/>
        <w:spacing w:line="242" w:lineRule="atLeast"/>
      </w:pPr>
      <w:r>
        <w:rPr>
          <w:rFonts w:hint="eastAsia"/>
        </w:rPr>
        <w:t>    </w:t>
      </w:r>
      <w:r>
        <w:rPr>
          <w:rStyle w:val="a4"/>
          <w:rFonts w:hint="eastAsia"/>
        </w:rPr>
        <w:t>第三条</w:t>
      </w:r>
      <w:r>
        <w:rPr>
          <w:rFonts w:hint="eastAsia"/>
        </w:rPr>
        <w:t>  本细则适用于在我院接受普通高等学历教育的本科学生。</w:t>
      </w:r>
    </w:p>
    <w:p w14:paraId="243FC274" w14:textId="77777777" w:rsidR="002D5A00" w:rsidRDefault="002D5A00" w:rsidP="002D5A00">
      <w:pPr>
        <w:pStyle w:val="a3"/>
        <w:spacing w:before="150" w:beforeAutospacing="0" w:after="150" w:afterAutospacing="0" w:line="242" w:lineRule="atLeast"/>
        <w:jc w:val="center"/>
      </w:pPr>
      <w:r>
        <w:rPr>
          <w:rFonts w:ascii="黑体" w:eastAsia="黑体" w:hAnsi="黑体" w:hint="eastAsia"/>
        </w:rPr>
        <w:t>第二章</w:t>
      </w:r>
      <w:r>
        <w:rPr>
          <w:rFonts w:ascii="Calibri" w:eastAsia="黑体" w:hAnsi="Calibri" w:cs="Calibri"/>
        </w:rPr>
        <w:t> </w:t>
      </w:r>
      <w:r>
        <w:rPr>
          <w:rFonts w:ascii="黑体" w:eastAsia="黑体" w:hAnsi="黑体" w:hint="eastAsia"/>
        </w:rPr>
        <w:t xml:space="preserve"> 组织机构</w:t>
      </w:r>
    </w:p>
    <w:p w14:paraId="3D13A2E0" w14:textId="77777777" w:rsidR="002D5A00" w:rsidRDefault="002D5A00" w:rsidP="002D5A00">
      <w:pPr>
        <w:pStyle w:val="a3"/>
        <w:spacing w:line="242" w:lineRule="atLeast"/>
      </w:pPr>
      <w:r>
        <w:rPr>
          <w:rStyle w:val="a4"/>
          <w:rFonts w:hint="eastAsia"/>
        </w:rPr>
        <w:t>    第四条  </w:t>
      </w:r>
      <w:r>
        <w:rPr>
          <w:rFonts w:hint="eastAsia"/>
        </w:rPr>
        <w:t>我院学士学位的授予工作实行院学位评定委员会、院学位管理部门（教务处）、系学位评定分委员会三级管理。院学位评定委员会由9至25人组成，主席由院长担任，副主席由分管教学副院长担任，委员由院党委常务副书记、党委副书记、教务处处长及各系主任担任；系学位评定分委员会由5至15人组成，主席由系主任担任，成员应当从讲师以上教师中遴选。学位评定（分）委员会每届任期三年。</w:t>
      </w:r>
    </w:p>
    <w:p w14:paraId="355C30D6" w14:textId="77777777" w:rsidR="002D5A00" w:rsidRDefault="002D5A00" w:rsidP="002D5A00">
      <w:pPr>
        <w:pStyle w:val="a3"/>
        <w:spacing w:line="242" w:lineRule="atLeast"/>
      </w:pPr>
      <w:r>
        <w:rPr>
          <w:rStyle w:val="a4"/>
          <w:rFonts w:hint="eastAsia"/>
        </w:rPr>
        <w:t>    第五条</w:t>
      </w:r>
      <w:r>
        <w:rPr>
          <w:rFonts w:hint="eastAsia"/>
        </w:rPr>
        <w:t>  院学位评定委员会负责授予学士学位资格的终审，主要职责是：</w:t>
      </w:r>
    </w:p>
    <w:p w14:paraId="2CCA43D5" w14:textId="77777777" w:rsidR="002D5A00" w:rsidRDefault="002D5A00" w:rsidP="002D5A00">
      <w:pPr>
        <w:pStyle w:val="a3"/>
        <w:spacing w:line="242" w:lineRule="atLeast"/>
      </w:pPr>
      <w:r>
        <w:rPr>
          <w:rFonts w:hint="eastAsia"/>
        </w:rPr>
        <w:t>   （一）审议决定学士学位获得者的名单；</w:t>
      </w:r>
    </w:p>
    <w:p w14:paraId="6698FDCC" w14:textId="77777777" w:rsidR="002D5A00" w:rsidRDefault="002D5A00" w:rsidP="002D5A00">
      <w:pPr>
        <w:pStyle w:val="a3"/>
        <w:spacing w:line="242" w:lineRule="atLeast"/>
      </w:pPr>
      <w:r>
        <w:rPr>
          <w:rFonts w:hint="eastAsia"/>
        </w:rPr>
        <w:t>   （二）作出撤销违反规定而授予学位的决定；</w:t>
      </w:r>
    </w:p>
    <w:p w14:paraId="164D5686" w14:textId="77777777" w:rsidR="002D5A00" w:rsidRDefault="002D5A00" w:rsidP="002D5A00">
      <w:pPr>
        <w:pStyle w:val="a3"/>
        <w:spacing w:line="242" w:lineRule="atLeast"/>
      </w:pPr>
      <w:r>
        <w:rPr>
          <w:rFonts w:hint="eastAsia"/>
        </w:rPr>
        <w:t>   （三）研究和处理学位授予工作的其它事宜。</w:t>
      </w:r>
    </w:p>
    <w:p w14:paraId="2FFD1D3C" w14:textId="77777777" w:rsidR="002D5A00" w:rsidRDefault="002D5A00" w:rsidP="002D5A00">
      <w:pPr>
        <w:pStyle w:val="a3"/>
        <w:spacing w:line="242" w:lineRule="atLeast"/>
      </w:pPr>
      <w:r>
        <w:rPr>
          <w:rStyle w:val="a4"/>
          <w:rFonts w:hint="eastAsia"/>
        </w:rPr>
        <w:t>    第六条</w:t>
      </w:r>
      <w:r>
        <w:rPr>
          <w:rFonts w:hint="eastAsia"/>
        </w:rPr>
        <w:t>  系学位评定分委员会负责各系授予学士学位材料的审查，主要职责是：</w:t>
      </w:r>
    </w:p>
    <w:p w14:paraId="1C575660" w14:textId="77777777" w:rsidR="002D5A00" w:rsidRDefault="002D5A00" w:rsidP="002D5A00">
      <w:pPr>
        <w:pStyle w:val="a3"/>
        <w:spacing w:line="242" w:lineRule="atLeast"/>
      </w:pPr>
      <w:r>
        <w:rPr>
          <w:rFonts w:hint="eastAsia"/>
        </w:rPr>
        <w:t>   （一）协助院学位评定委员会工作；</w:t>
      </w:r>
    </w:p>
    <w:p w14:paraId="5D99509A" w14:textId="77777777" w:rsidR="002D5A00" w:rsidRDefault="002D5A00" w:rsidP="002D5A00">
      <w:pPr>
        <w:pStyle w:val="a3"/>
        <w:spacing w:line="242" w:lineRule="atLeast"/>
      </w:pPr>
      <w:r>
        <w:rPr>
          <w:rFonts w:hint="eastAsia"/>
        </w:rPr>
        <w:t>   （二）按学位授予条件，逐一审查本系本科毕业生的成绩及毕业鉴定，提出拟授予和不授予学士学位的学生名单，报学位管理部门（教务处）复核；</w:t>
      </w:r>
    </w:p>
    <w:p w14:paraId="5DB618D5" w14:textId="77777777" w:rsidR="002D5A00" w:rsidRDefault="002D5A00" w:rsidP="002D5A00">
      <w:pPr>
        <w:pStyle w:val="a3"/>
        <w:spacing w:line="242" w:lineRule="atLeast"/>
      </w:pPr>
      <w:r>
        <w:rPr>
          <w:rFonts w:hint="eastAsia"/>
        </w:rPr>
        <w:lastRenderedPageBreak/>
        <w:t>   （三）研究和处理本系学位授予工作的其它事宜。</w:t>
      </w:r>
    </w:p>
    <w:p w14:paraId="2DE38B02" w14:textId="77777777" w:rsidR="002D5A00" w:rsidRDefault="002D5A00" w:rsidP="002D5A00">
      <w:pPr>
        <w:pStyle w:val="a3"/>
        <w:spacing w:line="242" w:lineRule="atLeast"/>
      </w:pPr>
      <w:r>
        <w:rPr>
          <w:rStyle w:val="a4"/>
          <w:rFonts w:hint="eastAsia"/>
        </w:rPr>
        <w:t>    第七条</w:t>
      </w:r>
      <w:r>
        <w:rPr>
          <w:rFonts w:hint="eastAsia"/>
        </w:rPr>
        <w:t>  院学位管理部门（教务处）负责授予学士学位工作的组织实施和管理，主要职责是：</w:t>
      </w:r>
    </w:p>
    <w:p w14:paraId="0D588739" w14:textId="77777777" w:rsidR="002D5A00" w:rsidRDefault="002D5A00" w:rsidP="002D5A00">
      <w:pPr>
        <w:pStyle w:val="a3"/>
        <w:spacing w:line="242" w:lineRule="atLeast"/>
      </w:pPr>
      <w:r>
        <w:rPr>
          <w:rFonts w:hint="eastAsia"/>
        </w:rPr>
        <w:t>   （一）复核系学位评定分委员会的拟授予和不授予学士学位学生名单及相关材料；</w:t>
      </w:r>
    </w:p>
    <w:p w14:paraId="184851BA" w14:textId="77777777" w:rsidR="002D5A00" w:rsidRDefault="002D5A00" w:rsidP="002D5A00">
      <w:pPr>
        <w:pStyle w:val="a3"/>
        <w:spacing w:line="242" w:lineRule="atLeast"/>
      </w:pPr>
      <w:r>
        <w:rPr>
          <w:rFonts w:hint="eastAsia"/>
        </w:rPr>
        <w:t>   （二）将拟授予学士学位的学生名单报院学位评定委员会审议；</w:t>
      </w:r>
    </w:p>
    <w:p w14:paraId="29741301" w14:textId="77777777" w:rsidR="002D5A00" w:rsidRDefault="002D5A00" w:rsidP="002D5A00">
      <w:pPr>
        <w:pStyle w:val="a3"/>
        <w:spacing w:line="242" w:lineRule="atLeast"/>
      </w:pPr>
      <w:r>
        <w:rPr>
          <w:rFonts w:hint="eastAsia"/>
        </w:rPr>
        <w:t>   （三）根据院学位评定委员会决议，向学士学位获得者发放学士学位证书；</w:t>
      </w:r>
    </w:p>
    <w:p w14:paraId="6509DD4F" w14:textId="77777777" w:rsidR="002D5A00" w:rsidRDefault="002D5A00" w:rsidP="002D5A00">
      <w:pPr>
        <w:pStyle w:val="a3"/>
        <w:spacing w:line="242" w:lineRule="atLeast"/>
      </w:pPr>
      <w:r>
        <w:rPr>
          <w:rFonts w:hint="eastAsia"/>
        </w:rPr>
        <w:t>   （四）做好学位数据备案工作，并向上级部门报送授予学士学位获得者的有关资料。</w:t>
      </w:r>
    </w:p>
    <w:p w14:paraId="467C18A2" w14:textId="77777777" w:rsidR="002D5A00" w:rsidRDefault="002D5A00" w:rsidP="002D5A00">
      <w:pPr>
        <w:pStyle w:val="a3"/>
        <w:spacing w:before="150" w:beforeAutospacing="0" w:after="150" w:afterAutospacing="0" w:line="242" w:lineRule="atLeast"/>
        <w:jc w:val="center"/>
      </w:pPr>
      <w:r>
        <w:rPr>
          <w:rFonts w:ascii="黑体" w:eastAsia="黑体" w:hAnsi="黑体" w:hint="eastAsia"/>
        </w:rPr>
        <w:t>第三章</w:t>
      </w:r>
      <w:r>
        <w:rPr>
          <w:rFonts w:ascii="Calibri" w:eastAsia="黑体" w:hAnsi="Calibri" w:cs="Calibri"/>
        </w:rPr>
        <w:t> </w:t>
      </w:r>
      <w:r>
        <w:rPr>
          <w:rFonts w:ascii="黑体" w:eastAsia="黑体" w:hAnsi="黑体" w:hint="eastAsia"/>
        </w:rPr>
        <w:t xml:space="preserve"> 学士学位授予条件</w:t>
      </w:r>
    </w:p>
    <w:p w14:paraId="21C9DF23" w14:textId="77777777" w:rsidR="002D5A00" w:rsidRDefault="002D5A00" w:rsidP="002D5A00">
      <w:pPr>
        <w:pStyle w:val="a3"/>
        <w:spacing w:line="242" w:lineRule="atLeast"/>
      </w:pPr>
      <w:r>
        <w:rPr>
          <w:rFonts w:hint="eastAsia"/>
        </w:rPr>
        <w:t>    </w:t>
      </w:r>
      <w:r>
        <w:rPr>
          <w:rStyle w:val="a4"/>
          <w:rFonts w:hint="eastAsia"/>
        </w:rPr>
        <w:t>第八条</w:t>
      </w:r>
      <w:r>
        <w:rPr>
          <w:rFonts w:hint="eastAsia"/>
        </w:rPr>
        <w:t>  学士学位的授予应坚持德、智、体、美、劳全面考核的原则。凡具备以下条件的学生，可授予学士学位：</w:t>
      </w:r>
    </w:p>
    <w:p w14:paraId="588204D9" w14:textId="77777777" w:rsidR="002D5A00" w:rsidRDefault="002D5A00" w:rsidP="002D5A00">
      <w:pPr>
        <w:pStyle w:val="a3"/>
        <w:spacing w:line="242" w:lineRule="atLeast"/>
      </w:pPr>
      <w:r>
        <w:rPr>
          <w:rFonts w:hint="eastAsia"/>
        </w:rPr>
        <w:t>   （一）拥护中国共产党的领导，热爱社会主义祖国，遵纪守法，品行端正；</w:t>
      </w:r>
    </w:p>
    <w:p w14:paraId="0F00EF72" w14:textId="77777777" w:rsidR="002D5A00" w:rsidRDefault="002D5A00" w:rsidP="002D5A00">
      <w:pPr>
        <w:pStyle w:val="a3"/>
        <w:spacing w:line="242" w:lineRule="atLeast"/>
      </w:pPr>
      <w:r>
        <w:rPr>
          <w:rFonts w:hint="eastAsia"/>
        </w:rPr>
        <w:t>   （二）课程学习和毕业设计（论文）表明确已较好地掌握本门学科的基础理论、专门知识和基本技能，具有从事科学研究工作或担负专门技术工作的初步能力；</w:t>
      </w:r>
    </w:p>
    <w:p w14:paraId="31EEB07F" w14:textId="77777777" w:rsidR="002D5A00" w:rsidRDefault="002D5A00" w:rsidP="002D5A00">
      <w:pPr>
        <w:pStyle w:val="a3"/>
        <w:spacing w:line="242" w:lineRule="atLeast"/>
      </w:pPr>
      <w:r>
        <w:rPr>
          <w:rFonts w:hint="eastAsia"/>
        </w:rPr>
        <w:t>   （三）在允许的学习年限内，完成本专业培养方案规定的各项要求，经审核准予毕业。</w:t>
      </w:r>
    </w:p>
    <w:p w14:paraId="2CF5C7F0" w14:textId="77777777" w:rsidR="002D5A00" w:rsidRDefault="002D5A00" w:rsidP="002D5A00">
      <w:pPr>
        <w:pStyle w:val="a3"/>
        <w:spacing w:line="242" w:lineRule="atLeast"/>
      </w:pPr>
      <w:r>
        <w:rPr>
          <w:rStyle w:val="a4"/>
          <w:rFonts w:hint="eastAsia"/>
        </w:rPr>
        <w:t>    第九条  </w:t>
      </w:r>
      <w:r>
        <w:rPr>
          <w:rFonts w:hint="eastAsia"/>
        </w:rPr>
        <w:t>凡有下列情形之一的，不授予学士学位：</w:t>
      </w:r>
    </w:p>
    <w:p w14:paraId="6C0406D2" w14:textId="77777777" w:rsidR="002D5A00" w:rsidRDefault="002D5A00" w:rsidP="002D5A00">
      <w:pPr>
        <w:pStyle w:val="a3"/>
        <w:spacing w:line="242" w:lineRule="atLeast"/>
      </w:pPr>
      <w:r>
        <w:rPr>
          <w:rFonts w:hint="eastAsia"/>
        </w:rPr>
        <w:t>   （一）未达到本细则第八条规定的任一条件的；</w:t>
      </w:r>
    </w:p>
    <w:p w14:paraId="71868ED0" w14:textId="77777777" w:rsidR="002D5A00" w:rsidRDefault="002D5A00" w:rsidP="002D5A00">
      <w:pPr>
        <w:pStyle w:val="a3"/>
        <w:spacing w:line="242" w:lineRule="atLeast"/>
      </w:pPr>
      <w:r>
        <w:rPr>
          <w:rFonts w:hint="eastAsia"/>
        </w:rPr>
        <w:t>   （二）在学期间，经确认有两次考试（考查）作弊行为的；</w:t>
      </w:r>
    </w:p>
    <w:p w14:paraId="5221AA63" w14:textId="77777777" w:rsidR="002D5A00" w:rsidRDefault="002D5A00" w:rsidP="002D5A00">
      <w:pPr>
        <w:pStyle w:val="a3"/>
        <w:spacing w:line="242" w:lineRule="atLeast"/>
      </w:pPr>
      <w:r>
        <w:rPr>
          <w:rFonts w:hint="eastAsia"/>
        </w:rPr>
        <w:t>   （三）在学期间，代替他人或者让他人代替自己参加考试的；</w:t>
      </w:r>
    </w:p>
    <w:p w14:paraId="7092764C" w14:textId="77777777" w:rsidR="002D5A00" w:rsidRDefault="002D5A00" w:rsidP="002D5A00">
      <w:pPr>
        <w:pStyle w:val="a3"/>
        <w:spacing w:line="242" w:lineRule="atLeast"/>
      </w:pPr>
      <w:r>
        <w:rPr>
          <w:rFonts w:hint="eastAsia"/>
        </w:rPr>
        <w:t>   （四）毕业论文涉嫌存在抄袭、剽窃、伪造、篡改、买卖、代写等学术不端行为的。</w:t>
      </w:r>
    </w:p>
    <w:p w14:paraId="3DD135C0" w14:textId="77777777" w:rsidR="002D5A00" w:rsidRDefault="002D5A00" w:rsidP="002D5A00">
      <w:pPr>
        <w:pStyle w:val="a3"/>
        <w:spacing w:line="242" w:lineRule="atLeast"/>
      </w:pPr>
      <w:r>
        <w:rPr>
          <w:rFonts w:hint="eastAsia"/>
        </w:rPr>
        <w:t>    </w:t>
      </w:r>
      <w:r>
        <w:rPr>
          <w:rStyle w:val="a4"/>
          <w:rFonts w:hint="eastAsia"/>
        </w:rPr>
        <w:t>第十条</w:t>
      </w:r>
      <w:r>
        <w:rPr>
          <w:rFonts w:hint="eastAsia"/>
        </w:rPr>
        <w:t>  在学期间，经确认有一次考试（考查）作弊行为的，对学位授予予以限制。</w:t>
      </w:r>
    </w:p>
    <w:p w14:paraId="1E07CF35" w14:textId="77777777" w:rsidR="002D5A00" w:rsidRDefault="002D5A00" w:rsidP="002D5A00">
      <w:pPr>
        <w:pStyle w:val="a3"/>
        <w:spacing w:line="242" w:lineRule="atLeast"/>
      </w:pPr>
      <w:r>
        <w:rPr>
          <w:rFonts w:hint="eastAsia"/>
        </w:rPr>
        <w:t>    </w:t>
      </w:r>
      <w:r>
        <w:rPr>
          <w:rStyle w:val="a4"/>
          <w:rFonts w:hint="eastAsia"/>
        </w:rPr>
        <w:t>第十一条</w:t>
      </w:r>
      <w:r>
        <w:rPr>
          <w:rFonts w:hint="eastAsia"/>
        </w:rPr>
        <w:t>  对学位授予受限的学生(所受处分已解除)，凡有以下情形之一，由本人提出申请，并在系学位评定分委会上陈述，经系学位评定分委会审</w:t>
      </w:r>
      <w:r>
        <w:rPr>
          <w:rFonts w:hint="eastAsia"/>
        </w:rPr>
        <w:lastRenderedPageBreak/>
        <w:t>查及投票推荐，报教务处复审，提请院学位评定委员会审议、表决，决定是否授予学士学位：</w:t>
      </w:r>
    </w:p>
    <w:p w14:paraId="2CA4F088" w14:textId="77777777" w:rsidR="002D5A00" w:rsidRDefault="002D5A00" w:rsidP="002D5A00">
      <w:pPr>
        <w:pStyle w:val="a3"/>
        <w:spacing w:line="242" w:lineRule="atLeast"/>
      </w:pPr>
      <w:r>
        <w:rPr>
          <w:rFonts w:hint="eastAsia"/>
        </w:rPr>
        <w:t>   （一）毕业时学习总成绩的平均学分绩点排名在本年级本专业前60%以内（含）的。</w:t>
      </w:r>
    </w:p>
    <w:p w14:paraId="4EAC67CC" w14:textId="77777777" w:rsidR="002D5A00" w:rsidRDefault="002D5A00" w:rsidP="002D5A00">
      <w:pPr>
        <w:pStyle w:val="a3"/>
        <w:spacing w:line="242" w:lineRule="atLeast"/>
      </w:pPr>
      <w:r>
        <w:rPr>
          <w:rFonts w:hint="eastAsia"/>
        </w:rPr>
        <w:t>   （二）在受处分后有以下突出表现的（须附相应证明材料）：</w:t>
      </w:r>
    </w:p>
    <w:p w14:paraId="4716E782" w14:textId="77777777" w:rsidR="002D5A00" w:rsidRDefault="002D5A00" w:rsidP="002D5A00">
      <w:pPr>
        <w:pStyle w:val="a3"/>
        <w:spacing w:line="242" w:lineRule="atLeast"/>
      </w:pPr>
      <w:r>
        <w:rPr>
          <w:rFonts w:hint="eastAsia"/>
        </w:rPr>
        <w:t>    1、考取硕士研究生的（考取国外高校的，由外事办协助审查相关材料,国外高校应收录于教育部涉外监管信息网公布的外国高校名单中）；</w:t>
      </w:r>
    </w:p>
    <w:p w14:paraId="54BC3D5E" w14:textId="77777777" w:rsidR="002D5A00" w:rsidRDefault="002D5A00" w:rsidP="002D5A00">
      <w:pPr>
        <w:pStyle w:val="a3"/>
        <w:spacing w:line="242" w:lineRule="atLeast"/>
      </w:pPr>
      <w:r>
        <w:rPr>
          <w:rFonts w:hint="eastAsia"/>
        </w:rPr>
        <w:t>    2、参加公务员考试并进入面试资格的；</w:t>
      </w:r>
    </w:p>
    <w:p w14:paraId="548B2281" w14:textId="77777777" w:rsidR="002D5A00" w:rsidRDefault="002D5A00" w:rsidP="002D5A00">
      <w:pPr>
        <w:pStyle w:val="a3"/>
        <w:spacing w:line="242" w:lineRule="atLeast"/>
      </w:pPr>
      <w:r>
        <w:rPr>
          <w:rFonts w:hint="eastAsia"/>
        </w:rPr>
        <w:t>    3、参加省级以上（含）各类竞赛并获得相应级别的奖项：</w:t>
      </w:r>
    </w:p>
    <w:p w14:paraId="78B78328" w14:textId="77777777" w:rsidR="002D5A00" w:rsidRDefault="002D5A00" w:rsidP="002D5A00">
      <w:pPr>
        <w:pStyle w:val="a3"/>
        <w:spacing w:line="242" w:lineRule="atLeast"/>
      </w:pPr>
      <w:r>
        <w:rPr>
          <w:rFonts w:hint="eastAsia"/>
        </w:rPr>
        <w:t>   （1）国家级二等奖以上（含）；</w:t>
      </w:r>
    </w:p>
    <w:p w14:paraId="332F7CA2" w14:textId="77777777" w:rsidR="002D5A00" w:rsidRDefault="002D5A00" w:rsidP="002D5A00">
      <w:pPr>
        <w:pStyle w:val="a3"/>
        <w:spacing w:line="242" w:lineRule="atLeast"/>
      </w:pPr>
      <w:r>
        <w:rPr>
          <w:rFonts w:hint="eastAsia"/>
        </w:rPr>
        <w:t>   （2）省部级特等奖或一等奖。</w:t>
      </w:r>
    </w:p>
    <w:p w14:paraId="3FCD2A4B" w14:textId="77777777" w:rsidR="002D5A00" w:rsidRDefault="002D5A00" w:rsidP="002D5A00">
      <w:pPr>
        <w:pStyle w:val="a3"/>
        <w:spacing w:line="242" w:lineRule="atLeast"/>
      </w:pPr>
      <w:r>
        <w:rPr>
          <w:rFonts w:hint="eastAsia"/>
        </w:rPr>
        <w:t>    注：各类竞赛：列入全国普通高校大学生竞赛排行榜的竞赛项目，其中集体项目按主力队员计（前3名）。</w:t>
      </w:r>
    </w:p>
    <w:p w14:paraId="3CDC581D" w14:textId="77777777" w:rsidR="002D5A00" w:rsidRDefault="002D5A00" w:rsidP="002D5A00">
      <w:pPr>
        <w:pStyle w:val="a3"/>
        <w:spacing w:line="242" w:lineRule="atLeast"/>
      </w:pPr>
      <w:r>
        <w:rPr>
          <w:rFonts w:hint="eastAsia"/>
        </w:rPr>
        <w:t>    4、以第一作者在普通公办本科高校学报或国内核心期刊发表与学生就读专业相关的论文一篇以上（含）的；</w:t>
      </w:r>
    </w:p>
    <w:p w14:paraId="6C2D1458" w14:textId="77777777" w:rsidR="002D5A00" w:rsidRDefault="002D5A00" w:rsidP="002D5A00">
      <w:pPr>
        <w:pStyle w:val="a3"/>
        <w:spacing w:line="242" w:lineRule="atLeast"/>
      </w:pPr>
      <w:r>
        <w:rPr>
          <w:rFonts w:hint="eastAsia"/>
        </w:rPr>
        <w:t>    注：国内核心期刊：北大中文核心期刊、CSCD核心期刊、中国科技核心期刊、CSSCI核心期刊。</w:t>
      </w:r>
    </w:p>
    <w:p w14:paraId="18725C92" w14:textId="77777777" w:rsidR="002D5A00" w:rsidRDefault="002D5A00" w:rsidP="002D5A00">
      <w:pPr>
        <w:pStyle w:val="a3"/>
        <w:spacing w:line="242" w:lineRule="atLeast"/>
      </w:pPr>
      <w:r>
        <w:rPr>
          <w:rFonts w:hint="eastAsia"/>
        </w:rPr>
        <w:t>    5、取得与学生就读专业相关的国家授权发明专利（学生为第一专利人；或本校指导老师为第一专利人，学生为第二专利人），或以排名第一获得市（厅）级及以上级别的科技进步奖、社科成果奖、发明奖的；</w:t>
      </w:r>
    </w:p>
    <w:p w14:paraId="76561664" w14:textId="77777777" w:rsidR="002D5A00" w:rsidRDefault="002D5A00" w:rsidP="002D5A00">
      <w:pPr>
        <w:pStyle w:val="a3"/>
        <w:spacing w:line="242" w:lineRule="atLeast"/>
      </w:pPr>
      <w:r>
        <w:rPr>
          <w:rFonts w:hint="eastAsia"/>
        </w:rPr>
        <w:t>    6、获得国家级大学生创新创业训练计划项目并顺利结题（合格及以上）的项目负责人；</w:t>
      </w:r>
    </w:p>
    <w:p w14:paraId="5FA5F3DC" w14:textId="77777777" w:rsidR="002D5A00" w:rsidRDefault="002D5A00" w:rsidP="002D5A00">
      <w:pPr>
        <w:pStyle w:val="a3"/>
        <w:spacing w:line="242" w:lineRule="atLeast"/>
      </w:pPr>
      <w:r>
        <w:rPr>
          <w:rFonts w:hint="eastAsia"/>
        </w:rPr>
        <w:t>    7、获得学院一等奖学金一次以上（含）或二等奖学金二次以上（含）的；</w:t>
      </w:r>
    </w:p>
    <w:p w14:paraId="7C8930BC" w14:textId="77777777" w:rsidR="002D5A00" w:rsidRDefault="002D5A00" w:rsidP="002D5A00">
      <w:pPr>
        <w:pStyle w:val="a3"/>
        <w:spacing w:line="242" w:lineRule="atLeast"/>
      </w:pPr>
      <w:r>
        <w:rPr>
          <w:rFonts w:hint="eastAsia"/>
        </w:rPr>
        <w:t>    8、获得院级以上（含）三好学生、优秀团员、优秀学生干部、优秀团干部等荣誉称号的；</w:t>
      </w:r>
    </w:p>
    <w:p w14:paraId="361F9921" w14:textId="77777777" w:rsidR="002D5A00" w:rsidRDefault="002D5A00" w:rsidP="002D5A00">
      <w:pPr>
        <w:pStyle w:val="a3"/>
        <w:spacing w:line="242" w:lineRule="atLeast"/>
      </w:pPr>
      <w:r>
        <w:rPr>
          <w:rFonts w:hint="eastAsia"/>
        </w:rPr>
        <w:t>    9、为社会做出特殊贡献，如见义勇为、立功等而受到县（市）级及以上政府部门表彰的；</w:t>
      </w:r>
    </w:p>
    <w:p w14:paraId="75425223" w14:textId="77777777" w:rsidR="002D5A00" w:rsidRDefault="002D5A00" w:rsidP="002D5A00">
      <w:pPr>
        <w:pStyle w:val="a3"/>
      </w:pPr>
      <w:r>
        <w:rPr>
          <w:rFonts w:hint="eastAsia"/>
        </w:rPr>
        <w:t>    10、学生在获得毕业证书的一年内（以毕业证书上填写日期为准），若符合本条第1款、第2款、第4款，第5款，第9款之规定，可申请补授学位；</w:t>
      </w:r>
    </w:p>
    <w:p w14:paraId="0C56100A" w14:textId="77777777" w:rsidR="002D5A00" w:rsidRDefault="002D5A00" w:rsidP="002D5A00">
      <w:pPr>
        <w:pStyle w:val="a3"/>
      </w:pPr>
      <w:r>
        <w:rPr>
          <w:rFonts w:hint="eastAsia"/>
        </w:rPr>
        <w:lastRenderedPageBreak/>
        <w:t>    11、其他经院学位评定委员会评议决定能授予学位的。</w:t>
      </w:r>
    </w:p>
    <w:p w14:paraId="5CB204E8" w14:textId="77777777" w:rsidR="002D5A00" w:rsidRDefault="002D5A00" w:rsidP="002D5A00">
      <w:pPr>
        <w:pStyle w:val="a3"/>
        <w:spacing w:line="242" w:lineRule="atLeast"/>
      </w:pPr>
      <w:r>
        <w:rPr>
          <w:rStyle w:val="a4"/>
          <w:rFonts w:hint="eastAsia"/>
        </w:rPr>
        <w:t>    第十二条</w:t>
      </w:r>
      <w:r>
        <w:rPr>
          <w:rFonts w:hint="eastAsia"/>
        </w:rPr>
        <w:t>  因各种原因已作结业处理，后准予毕业者，可换发毕业证书，符合学位授予条件的可补授学士学位。</w:t>
      </w:r>
    </w:p>
    <w:p w14:paraId="347317BE" w14:textId="77777777" w:rsidR="002D5A00" w:rsidRDefault="002D5A00" w:rsidP="002D5A00">
      <w:pPr>
        <w:pStyle w:val="a3"/>
        <w:spacing w:line="242" w:lineRule="atLeast"/>
      </w:pPr>
      <w:r>
        <w:rPr>
          <w:rFonts w:hint="eastAsia"/>
        </w:rPr>
        <w:t>    </w:t>
      </w:r>
      <w:r>
        <w:rPr>
          <w:rStyle w:val="a4"/>
          <w:rFonts w:hint="eastAsia"/>
        </w:rPr>
        <w:t>第十三条</w:t>
      </w:r>
      <w:r>
        <w:rPr>
          <w:rFonts w:hint="eastAsia"/>
        </w:rPr>
        <w:t>  获准修习辅修专业的学生，在允许学习年限内同时具备以下两个条件者，可授予辅修专业学士学位：</w:t>
      </w:r>
    </w:p>
    <w:p w14:paraId="3E62973C" w14:textId="77777777" w:rsidR="002D5A00" w:rsidRDefault="002D5A00" w:rsidP="002D5A00">
      <w:pPr>
        <w:pStyle w:val="a3"/>
        <w:spacing w:line="242" w:lineRule="atLeast"/>
      </w:pPr>
      <w:r>
        <w:rPr>
          <w:rFonts w:hint="eastAsia"/>
        </w:rPr>
        <w:t>   （一）已获得主修专业的学士学位；</w:t>
      </w:r>
    </w:p>
    <w:p w14:paraId="6750B003" w14:textId="77777777" w:rsidR="002D5A00" w:rsidRDefault="002D5A00" w:rsidP="002D5A00">
      <w:pPr>
        <w:pStyle w:val="a3"/>
        <w:spacing w:line="242" w:lineRule="atLeast"/>
      </w:pPr>
      <w:r>
        <w:rPr>
          <w:rFonts w:hint="eastAsia"/>
        </w:rPr>
        <w:t>   （二）取得辅修专业培养方案规定的全部学分，且辅修专业属跨学科门类。</w:t>
      </w:r>
    </w:p>
    <w:p w14:paraId="1D7D4D6A" w14:textId="77777777" w:rsidR="002D5A00" w:rsidRDefault="002D5A00" w:rsidP="002D5A00">
      <w:pPr>
        <w:pStyle w:val="a3"/>
        <w:spacing w:before="150" w:beforeAutospacing="0" w:after="150" w:afterAutospacing="0" w:line="242" w:lineRule="atLeast"/>
        <w:jc w:val="center"/>
      </w:pPr>
      <w:r>
        <w:rPr>
          <w:rFonts w:ascii="黑体" w:eastAsia="黑体" w:hAnsi="黑体" w:hint="eastAsia"/>
        </w:rPr>
        <w:t>第四章</w:t>
      </w:r>
      <w:r>
        <w:rPr>
          <w:rFonts w:ascii="Calibri" w:eastAsia="黑体" w:hAnsi="Calibri" w:cs="Calibri"/>
        </w:rPr>
        <w:t> </w:t>
      </w:r>
      <w:r>
        <w:rPr>
          <w:rFonts w:ascii="黑体" w:eastAsia="黑体" w:hAnsi="黑体" w:hint="eastAsia"/>
        </w:rPr>
        <w:t xml:space="preserve"> 学士学位授予工作程序</w:t>
      </w:r>
    </w:p>
    <w:p w14:paraId="6B0FABAE" w14:textId="77777777" w:rsidR="002D5A00" w:rsidRDefault="002D5A00" w:rsidP="002D5A00">
      <w:pPr>
        <w:pStyle w:val="a3"/>
        <w:spacing w:line="242" w:lineRule="atLeast"/>
      </w:pPr>
      <w:r>
        <w:rPr>
          <w:rFonts w:hint="eastAsia"/>
        </w:rPr>
        <w:t>    </w:t>
      </w:r>
      <w:r>
        <w:rPr>
          <w:rStyle w:val="a4"/>
          <w:rFonts w:hint="eastAsia"/>
        </w:rPr>
        <w:t>第十四条</w:t>
      </w:r>
      <w:r>
        <w:rPr>
          <w:rFonts w:hint="eastAsia"/>
        </w:rPr>
        <w:t>  学士学位审核及授予的程序如下：</w:t>
      </w:r>
    </w:p>
    <w:p w14:paraId="533A19B0" w14:textId="77777777" w:rsidR="002D5A00" w:rsidRDefault="002D5A00" w:rsidP="002D5A00">
      <w:pPr>
        <w:pStyle w:val="a3"/>
        <w:spacing w:line="242" w:lineRule="atLeast"/>
      </w:pPr>
      <w:r>
        <w:rPr>
          <w:rFonts w:hint="eastAsia"/>
        </w:rPr>
        <w:t>   （一）各系学位评定分委员会根据本细则规定，逐个审核本系本科毕业生的成绩和毕业鉴定等相关材料，提出拟授予和不授予学士学位的学生名单，报院教务处复核；</w:t>
      </w:r>
    </w:p>
    <w:p w14:paraId="76F848EE" w14:textId="77777777" w:rsidR="002D5A00" w:rsidRDefault="002D5A00" w:rsidP="002D5A00">
      <w:pPr>
        <w:pStyle w:val="a3"/>
        <w:spacing w:line="242" w:lineRule="atLeast"/>
      </w:pPr>
      <w:r>
        <w:rPr>
          <w:rFonts w:hint="eastAsia"/>
        </w:rPr>
        <w:t>   （二）院教务处对上报材料进行复核，并报院学位评定委员会审议；</w:t>
      </w:r>
    </w:p>
    <w:p w14:paraId="2E12C40E" w14:textId="77777777" w:rsidR="002D5A00" w:rsidRDefault="002D5A00" w:rsidP="002D5A00">
      <w:pPr>
        <w:pStyle w:val="a3"/>
        <w:spacing w:line="242" w:lineRule="atLeast"/>
      </w:pPr>
      <w:r>
        <w:rPr>
          <w:rFonts w:hint="eastAsia"/>
        </w:rPr>
        <w:t>   （三）院学位评定委员会审议决定学士学位获得者的名单，并上网公示；</w:t>
      </w:r>
    </w:p>
    <w:p w14:paraId="20F80EA7" w14:textId="77777777" w:rsidR="002D5A00" w:rsidRDefault="002D5A00" w:rsidP="002D5A00">
      <w:pPr>
        <w:pStyle w:val="a3"/>
        <w:spacing w:line="242" w:lineRule="atLeast"/>
      </w:pPr>
      <w:r>
        <w:rPr>
          <w:rFonts w:hint="eastAsia"/>
        </w:rPr>
        <w:t>   （四）学院向学士学位获得者颁发学士学位证书；</w:t>
      </w:r>
    </w:p>
    <w:p w14:paraId="6756CDAB" w14:textId="77777777" w:rsidR="002D5A00" w:rsidRDefault="002D5A00" w:rsidP="002D5A00">
      <w:pPr>
        <w:pStyle w:val="a3"/>
        <w:spacing w:line="242" w:lineRule="atLeast"/>
      </w:pPr>
      <w:r>
        <w:rPr>
          <w:rFonts w:hint="eastAsia"/>
        </w:rPr>
        <w:t>   （五）院教务处做好学位数据备案工作，并向上级部门报送授予学士学位获得者的有关资料。</w:t>
      </w:r>
    </w:p>
    <w:p w14:paraId="081D1162" w14:textId="77777777" w:rsidR="002D5A00" w:rsidRDefault="002D5A00" w:rsidP="002D5A00">
      <w:pPr>
        <w:pStyle w:val="a3"/>
        <w:spacing w:line="242" w:lineRule="atLeast"/>
      </w:pPr>
      <w:r>
        <w:rPr>
          <w:rStyle w:val="a4"/>
          <w:rFonts w:hint="eastAsia"/>
        </w:rPr>
        <w:t>    第十五条</w:t>
      </w:r>
      <w:r>
        <w:rPr>
          <w:rFonts w:hint="eastAsia"/>
        </w:rPr>
        <w:t>  授予本科毕业生学士学位以后，若发现有错授，或以剽窃、抄袭等学术不端行为或者其他不正当手段获得学位证书的，由各系学位分委员会予以复议，并报请院学位评定委员会审批，撤销其学士学位。</w:t>
      </w:r>
    </w:p>
    <w:p w14:paraId="5E30A488" w14:textId="77777777" w:rsidR="002D5A00" w:rsidRDefault="002D5A00" w:rsidP="002D5A00">
      <w:pPr>
        <w:pStyle w:val="a3"/>
        <w:spacing w:line="242" w:lineRule="atLeast"/>
      </w:pPr>
      <w:r>
        <w:rPr>
          <w:rFonts w:hint="eastAsia"/>
        </w:rPr>
        <w:t>    </w:t>
      </w:r>
      <w:r>
        <w:rPr>
          <w:rStyle w:val="a4"/>
          <w:rFonts w:hint="eastAsia"/>
        </w:rPr>
        <w:t>第十六条</w:t>
      </w:r>
      <w:r>
        <w:rPr>
          <w:rFonts w:hint="eastAsia"/>
        </w:rPr>
        <w:t>  学位证书遗失或者损坏不予补发，可由本人申请，学院核实后出具相应的证明书。证明书与原证书具有同等效力。</w:t>
      </w:r>
    </w:p>
    <w:p w14:paraId="0B24DDA3" w14:textId="77777777" w:rsidR="002D5A00" w:rsidRDefault="002D5A00" w:rsidP="002D5A00">
      <w:pPr>
        <w:pStyle w:val="a3"/>
        <w:spacing w:before="150" w:beforeAutospacing="0" w:after="150" w:afterAutospacing="0" w:line="242" w:lineRule="atLeast"/>
        <w:jc w:val="center"/>
      </w:pPr>
      <w:r>
        <w:rPr>
          <w:rFonts w:ascii="黑体" w:eastAsia="黑体" w:hAnsi="黑体" w:hint="eastAsia"/>
        </w:rPr>
        <w:t>第五章</w:t>
      </w:r>
      <w:r>
        <w:rPr>
          <w:rFonts w:ascii="Calibri" w:eastAsia="黑体" w:hAnsi="Calibri" w:cs="Calibri"/>
        </w:rPr>
        <w:t> </w:t>
      </w:r>
      <w:r>
        <w:rPr>
          <w:rFonts w:ascii="黑体" w:eastAsia="黑体" w:hAnsi="黑体" w:hint="eastAsia"/>
        </w:rPr>
        <w:t xml:space="preserve"> 附</w:t>
      </w:r>
      <w:r>
        <w:rPr>
          <w:rFonts w:ascii="Calibri" w:eastAsia="黑体" w:hAnsi="Calibri" w:cs="Calibri"/>
        </w:rPr>
        <w:t> </w:t>
      </w:r>
      <w:r>
        <w:rPr>
          <w:rFonts w:ascii="黑体" w:eastAsia="黑体" w:hAnsi="黑体" w:hint="eastAsia"/>
        </w:rPr>
        <w:t xml:space="preserve"> 则</w:t>
      </w:r>
    </w:p>
    <w:p w14:paraId="20575CBB" w14:textId="77777777" w:rsidR="002D5A00" w:rsidRDefault="002D5A00" w:rsidP="002D5A00">
      <w:pPr>
        <w:pStyle w:val="a3"/>
        <w:spacing w:line="242" w:lineRule="atLeast"/>
      </w:pPr>
      <w:r>
        <w:rPr>
          <w:rStyle w:val="a4"/>
          <w:rFonts w:hint="eastAsia"/>
        </w:rPr>
        <w:t>    第十七条</w:t>
      </w:r>
      <w:r>
        <w:rPr>
          <w:rFonts w:hint="eastAsia"/>
        </w:rPr>
        <w:t>  院、系两级学位评定委员会进行学士学位评审，均须有三分之二以上（含三分之二）委员出席。凡在学位授予工作中需要表决的事项，须经学位评定委员会讨论，采用无记名投票方式进行表决，获三分之二以上（含三分之二）到会委员同意的表决结果方为有效。</w:t>
      </w:r>
    </w:p>
    <w:p w14:paraId="528D3358" w14:textId="77777777" w:rsidR="002D5A00" w:rsidRDefault="002D5A00" w:rsidP="002D5A00">
      <w:pPr>
        <w:pStyle w:val="a3"/>
        <w:spacing w:line="242" w:lineRule="atLeast"/>
      </w:pPr>
      <w:r>
        <w:rPr>
          <w:rStyle w:val="a4"/>
          <w:rFonts w:hint="eastAsia"/>
        </w:rPr>
        <w:t>    第十八条</w:t>
      </w:r>
      <w:r>
        <w:rPr>
          <w:rFonts w:hint="eastAsia"/>
        </w:rPr>
        <w:t>  本细则自2021年10月14日起施行。</w:t>
      </w:r>
    </w:p>
    <w:p w14:paraId="0DF7A6C4" w14:textId="77777777" w:rsidR="002D5A00" w:rsidRDefault="002D5A00" w:rsidP="002D5A00">
      <w:pPr>
        <w:pStyle w:val="a3"/>
        <w:spacing w:line="242" w:lineRule="atLeast"/>
      </w:pPr>
      <w:r>
        <w:rPr>
          <w:rFonts w:hint="eastAsia"/>
        </w:rPr>
        <w:lastRenderedPageBreak/>
        <w:t>    </w:t>
      </w:r>
      <w:r>
        <w:rPr>
          <w:rStyle w:val="a4"/>
          <w:rFonts w:hint="eastAsia"/>
        </w:rPr>
        <w:t>第十九条</w:t>
      </w:r>
      <w:r>
        <w:rPr>
          <w:rFonts w:hint="eastAsia"/>
        </w:rPr>
        <w:t>  在本细则施行之日前已发生学位受限的学生在一年内（2021年10月14日-2022年10月13日）申请学位授予的，仍按《福州大学至诚学院学士学位授予工作细则》（福大至诚教〔2020〕30号）执行。</w:t>
      </w:r>
    </w:p>
    <w:p w14:paraId="70C560FA" w14:textId="77777777" w:rsidR="002D5A00" w:rsidRDefault="002D5A00" w:rsidP="002D5A00">
      <w:pPr>
        <w:pStyle w:val="a3"/>
        <w:spacing w:line="242" w:lineRule="atLeast"/>
      </w:pPr>
      <w:r>
        <w:rPr>
          <w:rStyle w:val="a4"/>
          <w:rFonts w:hint="eastAsia"/>
        </w:rPr>
        <w:t>    第二十条</w:t>
      </w:r>
      <w:r>
        <w:rPr>
          <w:rFonts w:hint="eastAsia"/>
        </w:rPr>
        <w:t>  院学位评定委员会授权教务处负责解释本细则。</w:t>
      </w:r>
    </w:p>
    <w:p w14:paraId="5F26445D" w14:textId="77777777" w:rsidR="002D5A00" w:rsidRDefault="002D5A00" w:rsidP="002D5A00">
      <w:pPr>
        <w:pStyle w:val="a3"/>
        <w:spacing w:line="242" w:lineRule="atLeast"/>
      </w:pPr>
      <w:r>
        <w:rPr>
          <w:rFonts w:hint="eastAsia"/>
        </w:rPr>
        <w:t> </w:t>
      </w:r>
    </w:p>
    <w:p w14:paraId="00FA714C" w14:textId="77777777" w:rsidR="007F6286" w:rsidRDefault="007F6286"/>
    <w:sectPr w:rsidR="007F62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87FA5"/>
    <w:rsid w:val="002D5A00"/>
    <w:rsid w:val="007F6286"/>
    <w:rsid w:val="00D8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9884B-F12E-49DB-84B1-211AA50F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A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5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2022-02-28T06:40:00Z</dcterms:created>
  <dcterms:modified xsi:type="dcterms:W3CDTF">2022-02-28T06:40:00Z</dcterms:modified>
</cp:coreProperties>
</file>